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645FE" w14:textId="5BDB9553" w:rsidR="0013709F" w:rsidRPr="00C33988" w:rsidRDefault="00C33988" w:rsidP="00C33988">
      <w:pPr>
        <w:spacing w:line="360" w:lineRule="auto"/>
        <w:jc w:val="both"/>
        <w:rPr>
          <w:rFonts w:ascii="Arial" w:hAnsi="Arial" w:cs="Arial"/>
        </w:rPr>
      </w:pPr>
      <w:proofErr w:type="spellStart"/>
      <w:r w:rsidRPr="00C33988">
        <w:rPr>
          <w:rFonts w:ascii="Arial" w:hAnsi="Arial" w:cs="Arial"/>
        </w:rPr>
        <w:t>Sahrawat</w:t>
      </w:r>
      <w:proofErr w:type="spellEnd"/>
      <w:r w:rsidRPr="00C33988">
        <w:rPr>
          <w:rFonts w:ascii="Arial" w:hAnsi="Arial" w:cs="Arial"/>
        </w:rPr>
        <w:t xml:space="preserve"> A, </w:t>
      </w:r>
      <w:proofErr w:type="spellStart"/>
      <w:r w:rsidRPr="00C33988">
        <w:rPr>
          <w:rFonts w:ascii="Arial" w:hAnsi="Arial" w:cs="Arial"/>
        </w:rPr>
        <w:t>Kormi</w:t>
      </w:r>
      <w:proofErr w:type="spellEnd"/>
      <w:r w:rsidRPr="00C33988">
        <w:rPr>
          <w:rFonts w:ascii="Arial" w:hAnsi="Arial" w:cs="Arial"/>
        </w:rPr>
        <w:t xml:space="preserve"> T, Soni A. Rapidly growing giant pilomatrixoma in 57-year-old Hispanic male. Int J Case Rep Images 2025;16(1):90–94.</w:t>
      </w:r>
    </w:p>
    <w:sectPr w:rsidR="0013709F" w:rsidRPr="00C339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988"/>
    <w:rsid w:val="00104B18"/>
    <w:rsid w:val="0013709F"/>
    <w:rsid w:val="00603117"/>
    <w:rsid w:val="00C33988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87A51"/>
  <w15:chartTrackingRefBased/>
  <w15:docId w15:val="{9979232B-DC96-4ABC-9958-9480ABEF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3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9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9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9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9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9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9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9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9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9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9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9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9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9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9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9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39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3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3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3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39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39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39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9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9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39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2025-05-20T09:56:00Z</dcterms:created>
  <dcterms:modified xsi:type="dcterms:W3CDTF">2025-05-20T09:57:00Z</dcterms:modified>
</cp:coreProperties>
</file>