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EE0" w:rsidRPr="0033488C" w:rsidRDefault="0033488C" w:rsidP="0033488C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33488C">
        <w:rPr>
          <w:sz w:val="24"/>
          <w:szCs w:val="24"/>
        </w:rPr>
        <w:t xml:space="preserve">Chen YC, Chuang TY, Chen J, Cheong JY. </w:t>
      </w:r>
      <w:proofErr w:type="gramStart"/>
      <w:r w:rsidRPr="0033488C">
        <w:rPr>
          <w:sz w:val="24"/>
          <w:szCs w:val="24"/>
        </w:rPr>
        <w:t>An unusual case of bowel obstruction secondary to endometriosis.</w:t>
      </w:r>
      <w:proofErr w:type="gramEnd"/>
      <w:r w:rsidRPr="0033488C">
        <w:rPr>
          <w:sz w:val="24"/>
          <w:szCs w:val="24"/>
        </w:rPr>
        <w:t xml:space="preserve"> </w:t>
      </w:r>
      <w:proofErr w:type="spellStart"/>
      <w:r w:rsidRPr="0033488C">
        <w:rPr>
          <w:sz w:val="24"/>
          <w:szCs w:val="24"/>
        </w:rPr>
        <w:t>Int</w:t>
      </w:r>
      <w:proofErr w:type="spellEnd"/>
      <w:r w:rsidRPr="0033488C">
        <w:rPr>
          <w:sz w:val="24"/>
          <w:szCs w:val="24"/>
        </w:rPr>
        <w:t xml:space="preserve"> J Case Rep Images 2024</w:t>
      </w:r>
      <w:proofErr w:type="gramStart"/>
      <w:r w:rsidRPr="0033488C">
        <w:rPr>
          <w:sz w:val="24"/>
          <w:szCs w:val="24"/>
        </w:rPr>
        <w:t>;15</w:t>
      </w:r>
      <w:proofErr w:type="gramEnd"/>
      <w:r w:rsidRPr="0033488C">
        <w:rPr>
          <w:sz w:val="24"/>
          <w:szCs w:val="24"/>
        </w:rPr>
        <w:t>(1):44–49.</w:t>
      </w:r>
    </w:p>
    <w:sectPr w:rsidR="00B91EE0" w:rsidRPr="00334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8C"/>
    <w:rsid w:val="0033488C"/>
    <w:rsid w:val="00B9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488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488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2024-03-09T07:28:00Z</dcterms:created>
  <dcterms:modified xsi:type="dcterms:W3CDTF">2024-03-09T07:29:00Z</dcterms:modified>
</cp:coreProperties>
</file>