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2D3575" w:rsidRDefault="002D3575" w:rsidP="002D3575">
      <w:pPr>
        <w:spacing w:line="360" w:lineRule="auto"/>
        <w:jc w:val="both"/>
        <w:rPr>
          <w:sz w:val="24"/>
          <w:szCs w:val="24"/>
        </w:rPr>
      </w:pPr>
      <w:r w:rsidRPr="002D3575">
        <w:rPr>
          <w:sz w:val="24"/>
          <w:szCs w:val="24"/>
        </w:rPr>
        <w:t xml:space="preserve">de </w:t>
      </w:r>
      <w:proofErr w:type="spellStart"/>
      <w:r w:rsidRPr="002D3575">
        <w:rPr>
          <w:sz w:val="24"/>
          <w:szCs w:val="24"/>
        </w:rPr>
        <w:t>Freitas</w:t>
      </w:r>
      <w:proofErr w:type="spellEnd"/>
      <w:r w:rsidRPr="002D3575">
        <w:rPr>
          <w:sz w:val="24"/>
          <w:szCs w:val="24"/>
        </w:rPr>
        <w:t xml:space="preserve"> MRG, </w:t>
      </w:r>
      <w:proofErr w:type="spellStart"/>
      <w:r w:rsidRPr="002D3575">
        <w:rPr>
          <w:sz w:val="24"/>
          <w:szCs w:val="24"/>
        </w:rPr>
        <w:t>Orsini</w:t>
      </w:r>
      <w:proofErr w:type="spellEnd"/>
      <w:r w:rsidRPr="002D3575">
        <w:rPr>
          <w:sz w:val="24"/>
          <w:szCs w:val="24"/>
        </w:rPr>
        <w:t xml:space="preserve"> M, da Silva </w:t>
      </w:r>
      <w:proofErr w:type="spellStart"/>
      <w:r w:rsidRPr="002D3575">
        <w:rPr>
          <w:sz w:val="24"/>
          <w:szCs w:val="24"/>
        </w:rPr>
        <w:t>Catharino</w:t>
      </w:r>
      <w:proofErr w:type="spellEnd"/>
      <w:r w:rsidRPr="002D3575">
        <w:rPr>
          <w:sz w:val="24"/>
          <w:szCs w:val="24"/>
        </w:rPr>
        <w:t xml:space="preserve"> AM, Junior MSA, Souza FS, Oliveira ASB. Membrane </w:t>
      </w:r>
      <w:proofErr w:type="spellStart"/>
      <w:r w:rsidRPr="002D3575">
        <w:rPr>
          <w:sz w:val="24"/>
          <w:szCs w:val="24"/>
        </w:rPr>
        <w:t>metalloendopeptidase</w:t>
      </w:r>
      <w:proofErr w:type="spellEnd"/>
      <w:r w:rsidRPr="002D3575">
        <w:rPr>
          <w:sz w:val="24"/>
          <w:szCs w:val="24"/>
        </w:rPr>
        <w:t xml:space="preserve"> (MME) gene mutation associated type 2t late-onset Charcot-Marie- Tooth disease: Case report. </w:t>
      </w:r>
      <w:proofErr w:type="spellStart"/>
      <w:r w:rsidRPr="002D3575">
        <w:rPr>
          <w:sz w:val="24"/>
          <w:szCs w:val="24"/>
        </w:rPr>
        <w:t>Int</w:t>
      </w:r>
      <w:proofErr w:type="spellEnd"/>
      <w:r w:rsidRPr="002D3575">
        <w:rPr>
          <w:sz w:val="24"/>
          <w:szCs w:val="24"/>
        </w:rPr>
        <w:t xml:space="preserve"> J Case Rep Images 2021</w:t>
      </w:r>
      <w:proofErr w:type="gramStart"/>
      <w:r w:rsidRPr="002D3575">
        <w:rPr>
          <w:sz w:val="24"/>
          <w:szCs w:val="24"/>
        </w:rPr>
        <w:t>;12:101257Z01MF2021</w:t>
      </w:r>
      <w:proofErr w:type="gramEnd"/>
      <w:r w:rsidRPr="002D3575">
        <w:rPr>
          <w:sz w:val="24"/>
          <w:szCs w:val="24"/>
        </w:rPr>
        <w:t>.</w:t>
      </w:r>
      <w:bookmarkStart w:id="0" w:name="_GoBack"/>
      <w:bookmarkEnd w:id="0"/>
    </w:p>
    <w:sectPr w:rsidR="00FF0AD8" w:rsidRPr="002D3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75"/>
    <w:rsid w:val="002D3575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512FA-0758-4DA7-8C4B-521B887D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357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2021-09-20T10:03:00Z</dcterms:created>
  <dcterms:modified xsi:type="dcterms:W3CDTF">2021-09-20T10:04:00Z</dcterms:modified>
</cp:coreProperties>
</file>