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CD" w:rsidRPr="00B271D6" w:rsidRDefault="00B271D6" w:rsidP="00B271D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271D6">
        <w:rPr>
          <w:sz w:val="24"/>
          <w:szCs w:val="24"/>
        </w:rPr>
        <w:t>Rakici</w:t>
      </w:r>
      <w:proofErr w:type="spellEnd"/>
      <w:r w:rsidRPr="00B271D6">
        <w:rPr>
          <w:sz w:val="24"/>
          <w:szCs w:val="24"/>
        </w:rPr>
        <w:t xml:space="preserve"> SY, </w:t>
      </w:r>
      <w:proofErr w:type="spellStart"/>
      <w:r w:rsidRPr="00B271D6">
        <w:rPr>
          <w:sz w:val="24"/>
          <w:szCs w:val="24"/>
        </w:rPr>
        <w:t>Koksal</w:t>
      </w:r>
      <w:proofErr w:type="spellEnd"/>
      <w:r w:rsidRPr="00B271D6">
        <w:rPr>
          <w:sz w:val="24"/>
          <w:szCs w:val="24"/>
        </w:rPr>
        <w:t xml:space="preserve"> V, </w:t>
      </w:r>
      <w:proofErr w:type="spellStart"/>
      <w:r w:rsidRPr="00B271D6">
        <w:rPr>
          <w:sz w:val="24"/>
          <w:szCs w:val="24"/>
        </w:rPr>
        <w:t>Bedir</w:t>
      </w:r>
      <w:proofErr w:type="spellEnd"/>
      <w:r w:rsidRPr="00B271D6">
        <w:rPr>
          <w:sz w:val="24"/>
          <w:szCs w:val="24"/>
        </w:rPr>
        <w:t xml:space="preserve"> R, </w:t>
      </w:r>
      <w:proofErr w:type="spellStart"/>
      <w:r w:rsidRPr="00B271D6">
        <w:rPr>
          <w:sz w:val="24"/>
          <w:szCs w:val="24"/>
        </w:rPr>
        <w:t>Odabasi</w:t>
      </w:r>
      <w:proofErr w:type="spellEnd"/>
      <w:r w:rsidRPr="00B271D6">
        <w:rPr>
          <w:sz w:val="24"/>
          <w:szCs w:val="24"/>
        </w:rPr>
        <w:t xml:space="preserve"> E. Well controlled atypical central </w:t>
      </w:r>
      <w:proofErr w:type="spellStart"/>
      <w:r w:rsidRPr="00B271D6">
        <w:rPr>
          <w:sz w:val="24"/>
          <w:szCs w:val="24"/>
        </w:rPr>
        <w:t>neurocytoma</w:t>
      </w:r>
      <w:proofErr w:type="spellEnd"/>
      <w:r w:rsidRPr="00B271D6">
        <w:rPr>
          <w:sz w:val="24"/>
          <w:szCs w:val="24"/>
        </w:rPr>
        <w:t xml:space="preserve"> by </w:t>
      </w:r>
      <w:proofErr w:type="spellStart"/>
      <w:r w:rsidRPr="00B271D6">
        <w:rPr>
          <w:sz w:val="24"/>
          <w:szCs w:val="24"/>
        </w:rPr>
        <w:t>CyberKnife</w:t>
      </w:r>
      <w:proofErr w:type="spellEnd"/>
      <w:r w:rsidRPr="00B271D6">
        <w:rPr>
          <w:sz w:val="24"/>
          <w:szCs w:val="24"/>
        </w:rPr>
        <w:t xml:space="preserve"> radiosurgery: Review of the literature with a case report. </w:t>
      </w:r>
      <w:proofErr w:type="spellStart"/>
      <w:r w:rsidRPr="00B271D6">
        <w:rPr>
          <w:sz w:val="24"/>
          <w:szCs w:val="24"/>
        </w:rPr>
        <w:t>Int</w:t>
      </w:r>
      <w:proofErr w:type="spellEnd"/>
      <w:r w:rsidRPr="00B271D6">
        <w:rPr>
          <w:sz w:val="24"/>
          <w:szCs w:val="24"/>
        </w:rPr>
        <w:t xml:space="preserve"> J Case Rep Images 2020</w:t>
      </w:r>
      <w:proofErr w:type="gramStart"/>
      <w:r w:rsidRPr="00B271D6">
        <w:rPr>
          <w:sz w:val="24"/>
          <w:szCs w:val="24"/>
        </w:rPr>
        <w:t>;11:101178Z01SR2020</w:t>
      </w:r>
      <w:proofErr w:type="gramEnd"/>
      <w:r w:rsidRPr="00B271D6">
        <w:rPr>
          <w:sz w:val="24"/>
          <w:szCs w:val="24"/>
        </w:rPr>
        <w:t>.</w:t>
      </w:r>
    </w:p>
    <w:sectPr w:rsidR="00321ACD" w:rsidRPr="00B2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6"/>
    <w:rsid w:val="00321ACD"/>
    <w:rsid w:val="00B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DDF4-1FD1-4F70-8E13-965C924A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1D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2020-11-11T05:59:00Z</dcterms:created>
  <dcterms:modified xsi:type="dcterms:W3CDTF">2020-11-11T05:59:00Z</dcterms:modified>
</cp:coreProperties>
</file>