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A12" w:rsidRPr="002C736B" w:rsidRDefault="002C736B" w:rsidP="002C736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2C736B">
        <w:rPr>
          <w:rFonts w:ascii="Arial" w:hAnsi="Arial" w:cs="Arial"/>
          <w:sz w:val="24"/>
          <w:szCs w:val="24"/>
        </w:rPr>
        <w:t>Sarkar</w:t>
      </w:r>
      <w:proofErr w:type="spellEnd"/>
      <w:r w:rsidRPr="002C736B">
        <w:rPr>
          <w:rFonts w:ascii="Arial" w:hAnsi="Arial" w:cs="Arial"/>
          <w:sz w:val="24"/>
          <w:szCs w:val="24"/>
        </w:rPr>
        <w:t xml:space="preserve"> T, Allison C. Amenorrhea in Russell-Silver syndrome calls for an early gynecological intervention. </w:t>
      </w:r>
      <w:proofErr w:type="spellStart"/>
      <w:r w:rsidRPr="002C736B">
        <w:rPr>
          <w:rFonts w:ascii="Arial" w:hAnsi="Arial" w:cs="Arial"/>
          <w:sz w:val="24"/>
          <w:szCs w:val="24"/>
        </w:rPr>
        <w:t>Int</w:t>
      </w:r>
      <w:proofErr w:type="spellEnd"/>
      <w:r w:rsidRPr="002C736B">
        <w:rPr>
          <w:rFonts w:ascii="Arial" w:hAnsi="Arial" w:cs="Arial"/>
          <w:sz w:val="24"/>
          <w:szCs w:val="24"/>
        </w:rPr>
        <w:t xml:space="preserve"> J Case Rep Images 2019</w:t>
      </w:r>
      <w:proofErr w:type="gramStart"/>
      <w:r w:rsidRPr="002C736B">
        <w:rPr>
          <w:rFonts w:ascii="Arial" w:hAnsi="Arial" w:cs="Arial"/>
          <w:sz w:val="24"/>
          <w:szCs w:val="24"/>
        </w:rPr>
        <w:t>;10:101035Z01TS2019</w:t>
      </w:r>
      <w:proofErr w:type="gramEnd"/>
      <w:r w:rsidRPr="002C736B">
        <w:rPr>
          <w:rFonts w:ascii="Arial" w:hAnsi="Arial" w:cs="Arial"/>
          <w:sz w:val="24"/>
          <w:szCs w:val="24"/>
        </w:rPr>
        <w:t>.</w:t>
      </w:r>
    </w:p>
    <w:sectPr w:rsidR="00962A12" w:rsidRPr="002C7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2C736B"/>
    <w:rsid w:val="002C736B"/>
    <w:rsid w:val="0096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736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 PC 002</dc:creator>
  <cp:keywords/>
  <dc:description/>
  <cp:lastModifiedBy>ETS PC 002</cp:lastModifiedBy>
  <cp:revision>2</cp:revision>
  <dcterms:created xsi:type="dcterms:W3CDTF">2019-07-10T13:32:00Z</dcterms:created>
  <dcterms:modified xsi:type="dcterms:W3CDTF">2019-07-10T13:32:00Z</dcterms:modified>
</cp:coreProperties>
</file>