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9B3" w:rsidRPr="001A52FE" w:rsidRDefault="001A52FE" w:rsidP="001A52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A52FE">
        <w:rPr>
          <w:rFonts w:ascii="Arial" w:hAnsi="Arial" w:cs="Arial"/>
          <w:sz w:val="24"/>
          <w:szCs w:val="24"/>
        </w:rPr>
        <w:t xml:space="preserve">Chuang TYA, </w:t>
      </w:r>
      <w:proofErr w:type="spellStart"/>
      <w:r w:rsidRPr="001A52FE">
        <w:rPr>
          <w:rFonts w:ascii="Arial" w:hAnsi="Arial" w:cs="Arial"/>
          <w:sz w:val="24"/>
          <w:szCs w:val="24"/>
        </w:rPr>
        <w:t>Sher</w:t>
      </w:r>
      <w:proofErr w:type="spellEnd"/>
      <w:r w:rsidRPr="001A52FE">
        <w:rPr>
          <w:rFonts w:ascii="Arial" w:hAnsi="Arial" w:cs="Arial"/>
          <w:sz w:val="24"/>
          <w:szCs w:val="24"/>
        </w:rPr>
        <w:t xml:space="preserve"> M, Fry D, </w:t>
      </w:r>
      <w:proofErr w:type="spellStart"/>
      <w:r w:rsidRPr="001A52FE">
        <w:rPr>
          <w:rFonts w:ascii="Arial" w:hAnsi="Arial" w:cs="Arial"/>
          <w:sz w:val="24"/>
          <w:szCs w:val="24"/>
        </w:rPr>
        <w:t>Stilianos</w:t>
      </w:r>
      <w:proofErr w:type="spellEnd"/>
      <w:r w:rsidRPr="001A52FE">
        <w:rPr>
          <w:rFonts w:ascii="Arial" w:hAnsi="Arial" w:cs="Arial"/>
          <w:sz w:val="24"/>
          <w:szCs w:val="24"/>
        </w:rPr>
        <w:t xml:space="preserve"> M, Won CK. Retrograde intussusception post-total </w:t>
      </w:r>
      <w:proofErr w:type="spellStart"/>
      <w:r w:rsidRPr="001A52FE">
        <w:rPr>
          <w:rFonts w:ascii="Arial" w:hAnsi="Arial" w:cs="Arial"/>
          <w:sz w:val="24"/>
          <w:szCs w:val="24"/>
        </w:rPr>
        <w:t>gastrectomy</w:t>
      </w:r>
      <w:proofErr w:type="spellEnd"/>
      <w:r w:rsidRPr="001A52FE">
        <w:rPr>
          <w:rFonts w:ascii="Arial" w:hAnsi="Arial" w:cs="Arial"/>
          <w:sz w:val="24"/>
          <w:szCs w:val="24"/>
        </w:rPr>
        <w:t xml:space="preserve"> and small bowel resection with Roux-en-Y gastric bypass reconstruction. </w:t>
      </w:r>
      <w:proofErr w:type="spellStart"/>
      <w:r w:rsidRPr="001A52FE">
        <w:rPr>
          <w:rFonts w:ascii="Arial" w:hAnsi="Arial" w:cs="Arial"/>
          <w:sz w:val="24"/>
          <w:szCs w:val="24"/>
        </w:rPr>
        <w:t>Int</w:t>
      </w:r>
      <w:proofErr w:type="spellEnd"/>
      <w:r w:rsidRPr="001A52FE">
        <w:rPr>
          <w:rFonts w:ascii="Arial" w:hAnsi="Arial" w:cs="Arial"/>
          <w:sz w:val="24"/>
          <w:szCs w:val="24"/>
        </w:rPr>
        <w:t xml:space="preserve"> J Case Rep Images 2019</w:t>
      </w:r>
      <w:proofErr w:type="gramStart"/>
      <w:r w:rsidRPr="001A52FE">
        <w:rPr>
          <w:rFonts w:ascii="Arial" w:hAnsi="Arial" w:cs="Arial"/>
          <w:sz w:val="24"/>
          <w:szCs w:val="24"/>
        </w:rPr>
        <w:t>;10:101022Z01TC2019</w:t>
      </w:r>
      <w:proofErr w:type="gramEnd"/>
      <w:r w:rsidRPr="001A52FE">
        <w:rPr>
          <w:rFonts w:ascii="Arial" w:hAnsi="Arial" w:cs="Arial"/>
          <w:sz w:val="24"/>
          <w:szCs w:val="24"/>
        </w:rPr>
        <w:t>.</w:t>
      </w:r>
    </w:p>
    <w:sectPr w:rsidR="002149B3" w:rsidRPr="001A5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FE"/>
    <w:rsid w:val="001A52FE"/>
    <w:rsid w:val="0021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2F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2F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2019-04-23T11:07:00Z</dcterms:created>
  <dcterms:modified xsi:type="dcterms:W3CDTF">2019-04-23T11:08:00Z</dcterms:modified>
</cp:coreProperties>
</file>