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04" w:rsidRDefault="00E86304" w:rsidP="00E86304">
      <w:pPr>
        <w:pStyle w:val="Citation"/>
        <w:rPr>
          <w:spacing w:val="4"/>
        </w:rPr>
      </w:pPr>
      <w:proofErr w:type="gramStart"/>
      <w:r>
        <w:rPr>
          <w:spacing w:val="4"/>
        </w:rPr>
        <w:t xml:space="preserve">Khan A, Perry J. Disease remission after commencing </w:t>
      </w:r>
      <w:proofErr w:type="spellStart"/>
      <w:r>
        <w:rPr>
          <w:spacing w:val="4"/>
        </w:rPr>
        <w:t>naltrexone</w:t>
      </w:r>
      <w:proofErr w:type="spellEnd"/>
      <w:r>
        <w:rPr>
          <w:spacing w:val="4"/>
        </w:rPr>
        <w:t xml:space="preserve"> in an atypical case of </w:t>
      </w:r>
      <w:proofErr w:type="spellStart"/>
      <w:r>
        <w:rPr>
          <w:spacing w:val="4"/>
        </w:rPr>
        <w:t>Crohn’s</w:t>
      </w:r>
      <w:proofErr w:type="spellEnd"/>
      <w:r>
        <w:rPr>
          <w:spacing w:val="4"/>
        </w:rPr>
        <w:t xml:space="preserve"> disease complicated by recurrent </w:t>
      </w:r>
      <w:r>
        <w:rPr>
          <w:i/>
          <w:iCs/>
          <w:spacing w:val="4"/>
        </w:rPr>
        <w:t xml:space="preserve">Clostridium </w:t>
      </w:r>
      <w:proofErr w:type="spellStart"/>
      <w:r>
        <w:rPr>
          <w:i/>
          <w:iCs/>
          <w:spacing w:val="4"/>
        </w:rPr>
        <w:t>difficile</w:t>
      </w:r>
      <w:proofErr w:type="spellEnd"/>
      <w:r>
        <w:rPr>
          <w:spacing w:val="4"/>
        </w:rPr>
        <w:t xml:space="preserve"> infection.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4"/>
        </w:rPr>
        <w:t>Int</w:t>
      </w:r>
      <w:proofErr w:type="spellEnd"/>
      <w:r>
        <w:rPr>
          <w:spacing w:val="4"/>
        </w:rPr>
        <w:t xml:space="preserve"> J Case Rep Images 2019</w:t>
      </w:r>
      <w:proofErr w:type="gramStart"/>
      <w:r>
        <w:rPr>
          <w:spacing w:val="4"/>
        </w:rPr>
        <w:t>;10:101014Z01AK2019</w:t>
      </w:r>
      <w:proofErr w:type="gramEnd"/>
      <w:r>
        <w:rPr>
          <w:spacing w:val="4"/>
        </w:rPr>
        <w:t>.</w:t>
      </w:r>
    </w:p>
    <w:p w:rsidR="002D3204" w:rsidRDefault="00E86304"/>
    <w:sectPr w:rsidR="002D3204" w:rsidSect="00717FF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304"/>
    <w:rsid w:val="000A5C09"/>
    <w:rsid w:val="00893E0A"/>
    <w:rsid w:val="00CC405F"/>
    <w:rsid w:val="00E8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E86304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2019-03-19T06:18:00Z</dcterms:created>
  <dcterms:modified xsi:type="dcterms:W3CDTF">2019-03-19T06:18:00Z</dcterms:modified>
</cp:coreProperties>
</file>